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6A6E" w:rsidRDefault="004C6A6E" w:rsidP="004C6A6E">
      <w:pPr>
        <w:tabs>
          <w:tab w:val="left" w:pos="5880"/>
        </w:tabs>
        <w:spacing w:after="0"/>
        <w:contextualSpacing/>
        <w:rPr>
          <w:rFonts w:asciiTheme="minorHAnsi" w:hAnsiTheme="minorHAnsi" w:cs="Arial"/>
          <w:sz w:val="20"/>
          <w:szCs w:val="20"/>
          <w:lang w:val="en-GB"/>
        </w:rPr>
      </w:pPr>
    </w:p>
    <w:p w:rsidR="004C6A6E" w:rsidRPr="004C6A6E" w:rsidRDefault="004C6A6E" w:rsidP="004C6A6E">
      <w:pPr>
        <w:tabs>
          <w:tab w:val="left" w:pos="5880"/>
        </w:tabs>
        <w:spacing w:after="0"/>
        <w:contextualSpacing/>
        <w:rPr>
          <w:rFonts w:asciiTheme="minorHAnsi" w:hAnsiTheme="minorHAnsi" w:cs="Arial"/>
          <w:lang w:val="en-GB"/>
        </w:rPr>
      </w:pPr>
      <w:r w:rsidRPr="004C6A6E">
        <w:rPr>
          <w:rFonts w:asciiTheme="minorHAnsi" w:hAnsiTheme="minorHAnsi" w:cs="Arial"/>
          <w:lang w:val="en-GB"/>
        </w:rPr>
        <w:t>Dear Family,</w:t>
      </w:r>
    </w:p>
    <w:p w:rsidR="004C6A6E" w:rsidRPr="004C6A6E" w:rsidRDefault="004C6A6E" w:rsidP="004C6A6E">
      <w:pPr>
        <w:tabs>
          <w:tab w:val="left" w:pos="5880"/>
        </w:tabs>
        <w:spacing w:after="0"/>
        <w:contextualSpacing/>
        <w:rPr>
          <w:rFonts w:asciiTheme="minorHAnsi" w:hAnsiTheme="minorHAnsi" w:cs="Arial"/>
          <w:sz w:val="10"/>
          <w:szCs w:val="10"/>
          <w:lang w:val="en-GB"/>
        </w:rPr>
      </w:pPr>
    </w:p>
    <w:p w:rsidR="004C6A6E" w:rsidRPr="004C6A6E" w:rsidRDefault="004C6A6E" w:rsidP="004C6A6E">
      <w:pPr>
        <w:tabs>
          <w:tab w:val="left" w:pos="5880"/>
        </w:tabs>
        <w:spacing w:after="0"/>
        <w:contextualSpacing/>
        <w:rPr>
          <w:rFonts w:asciiTheme="minorHAnsi" w:hAnsiTheme="minorHAnsi" w:cs="Arial"/>
          <w:lang w:val="en-GB"/>
        </w:rPr>
      </w:pPr>
      <w:r w:rsidRPr="004C6A6E">
        <w:rPr>
          <w:rFonts w:asciiTheme="minorHAnsi" w:hAnsiTheme="minorHAnsi" w:cs="Arial"/>
          <w:lang w:val="en-GB"/>
        </w:rPr>
        <w:t xml:space="preserve">As pupils move into </w:t>
      </w:r>
      <w:r w:rsidR="00422B00">
        <w:rPr>
          <w:rFonts w:asciiTheme="minorHAnsi" w:hAnsiTheme="minorHAnsi" w:cs="Arial"/>
          <w:lang w:val="en-GB"/>
        </w:rPr>
        <w:t>Year</w:t>
      </w:r>
      <w:r w:rsidRPr="004C6A6E">
        <w:rPr>
          <w:rFonts w:asciiTheme="minorHAnsi" w:hAnsiTheme="minorHAnsi" w:cs="Arial"/>
          <w:lang w:val="en-GB"/>
        </w:rPr>
        <w:t xml:space="preserve"> 6, parents/carers can make the decision that it is now appropriate for their child to walk to school and/or home without an adult. Some parents introduce this gradually by walking part of the journey with their child. Some parents also take the decision that it is at this point that they consider giving their child some access to a mobile phone. Before your child can be allowed to walk to or to leave school at home time without an adult, it is essential that you read through, discuss with your child and then ensure they understand all of the following rules, designed to keep the children as safe as possible:</w:t>
      </w:r>
    </w:p>
    <w:p w:rsidR="004C6A6E" w:rsidRPr="004C6A6E" w:rsidRDefault="004C6A6E" w:rsidP="004C6A6E">
      <w:pPr>
        <w:tabs>
          <w:tab w:val="left" w:pos="5880"/>
        </w:tabs>
        <w:spacing w:after="0"/>
        <w:contextualSpacing/>
        <w:jc w:val="center"/>
        <w:rPr>
          <w:rFonts w:asciiTheme="minorHAnsi" w:hAnsiTheme="minorHAnsi" w:cs="Arial"/>
          <w:b/>
          <w:lang w:val="en-GB"/>
        </w:rPr>
      </w:pPr>
      <w:r w:rsidRPr="004C6A6E">
        <w:rPr>
          <w:rFonts w:asciiTheme="minorHAnsi" w:hAnsiTheme="minorHAnsi" w:cs="Arial"/>
          <w:b/>
          <w:lang w:val="en-GB"/>
        </w:rPr>
        <w:t>PLEASE RETAIN THIS SHEET AS REFERENCE AND RETURN THE SIGNED AGREEMENT FORM TO THE SCHOOL.</w:t>
      </w:r>
    </w:p>
    <w:p w:rsidR="004C6A6E" w:rsidRPr="004C6A6E" w:rsidRDefault="004C6A6E" w:rsidP="004C6A6E">
      <w:pPr>
        <w:tabs>
          <w:tab w:val="left" w:pos="5880"/>
        </w:tabs>
        <w:spacing w:after="0"/>
        <w:contextualSpacing/>
        <w:rPr>
          <w:rFonts w:asciiTheme="minorHAnsi" w:hAnsiTheme="minorHAnsi" w:cs="Arial"/>
          <w:lang w:val="en-GB"/>
        </w:rPr>
      </w:pPr>
    </w:p>
    <w:tbl>
      <w:tblPr>
        <w:tblStyle w:val="TableGrid"/>
        <w:tblW w:w="0" w:type="auto"/>
        <w:tblLook w:val="04A0" w:firstRow="1" w:lastRow="0" w:firstColumn="1" w:lastColumn="0" w:noHBand="0" w:noVBand="1"/>
      </w:tblPr>
      <w:tblGrid>
        <w:gridCol w:w="6954"/>
        <w:gridCol w:w="2900"/>
      </w:tblGrid>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Rule: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Rationale:</w:t>
            </w:r>
          </w:p>
        </w:tc>
      </w:tr>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will walk straight from home to school in the morning, arriving after the gates open at 8:30 and before classroom doors shut at 8:55.</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My journey should be timed to be as short as possible- to maximise safety.</w:t>
            </w:r>
          </w:p>
        </w:tc>
      </w:tr>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 xml:space="preserve">I will leave the school premises straight away (3:20 at </w:t>
            </w:r>
            <w:proofErr w:type="spellStart"/>
            <w:r w:rsidRPr="004C6A6E">
              <w:rPr>
                <w:rFonts w:asciiTheme="minorHAnsi" w:eastAsiaTheme="minorHAnsi" w:hAnsiTheme="minorHAnsi" w:cs="Arial"/>
                <w:lang w:val="en-GB"/>
              </w:rPr>
              <w:t>Haydons</w:t>
            </w:r>
            <w:proofErr w:type="spellEnd"/>
            <w:r w:rsidRPr="004C6A6E">
              <w:rPr>
                <w:rFonts w:asciiTheme="minorHAnsi" w:eastAsiaTheme="minorHAnsi" w:hAnsiTheme="minorHAnsi" w:cs="Arial"/>
                <w:lang w:val="en-GB"/>
              </w:rPr>
              <w:t xml:space="preserve"> Road or 3:30 at Hanover Road), including on days where after school events, such as parents evening are taking place. I walk straight home.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 xml:space="preserve">My family knows when I should be leaving and when I should be arriving. </w:t>
            </w:r>
          </w:p>
        </w:tc>
      </w:tr>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I am still representing All Saints’ as I walk home, therefore must follow All Saints’ rules.</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Poor behaviour could damage the reputation of the school.</w:t>
            </w:r>
          </w:p>
        </w:tc>
      </w:tr>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‘Stranger Danger’ and know what to do if I feel unsafe.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You understand what to do should you ever feel unsafe.</w:t>
            </w:r>
          </w:p>
        </w:tc>
      </w:tr>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don’t wear headphones or listen to music when walking without an adult.</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This makes me less safe as I can’t hear traffic or a stranger.</w:t>
            </w:r>
          </w:p>
        </w:tc>
      </w:tr>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If my parents have given me access to a mobile phone, I understand that when I am on school premises, I am only allowed to use it to inform my parents of my safe arrival, as soon as I arrive.  It is then turned straight off, handed into the office, and only turned on again when I have been dismissed from class. I may contact my parents to inform that I am leaving.</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 xml:space="preserve">Use of technology requires close supervision. </w:t>
            </w:r>
          </w:p>
        </w:tc>
      </w:tr>
      <w:tr w:rsidR="004C6A6E" w:rsidRPr="004C6A6E" w:rsidTr="00000639">
        <w:tc>
          <w:tcPr>
            <w:tcW w:w="7196"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know that if I break the rules, my parents may be expected to bring me to school and collect me from school at home time.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may have become less safe.</w:t>
            </w:r>
          </w:p>
        </w:tc>
      </w:tr>
    </w:tbl>
    <w:p w:rsidR="004C6A6E" w:rsidRPr="004C6A6E" w:rsidRDefault="004C6A6E" w:rsidP="004C6A6E">
      <w:pPr>
        <w:tabs>
          <w:tab w:val="left" w:pos="5880"/>
        </w:tabs>
        <w:spacing w:after="0"/>
        <w:contextualSpacing/>
        <w:rPr>
          <w:rFonts w:asciiTheme="minorHAnsi" w:hAnsiTheme="minorHAnsi" w:cs="Arial"/>
          <w:lang w:val="en-GB"/>
        </w:rPr>
      </w:pPr>
    </w:p>
    <w:p w:rsidR="004C6A6E" w:rsidRPr="004C6A6E" w:rsidRDefault="004C6A6E" w:rsidP="004C6A6E">
      <w:pPr>
        <w:tabs>
          <w:tab w:val="left" w:pos="5880"/>
        </w:tabs>
        <w:spacing w:after="0"/>
        <w:contextualSpacing/>
        <w:rPr>
          <w:rFonts w:asciiTheme="minorHAnsi" w:hAnsiTheme="minorHAnsi" w:cs="Arial"/>
          <w:lang w:val="en-GB"/>
        </w:rPr>
      </w:pPr>
      <w:r w:rsidRPr="004C6A6E">
        <w:rPr>
          <w:rFonts w:asciiTheme="minorHAnsi" w:hAnsiTheme="minorHAnsi" w:cs="Arial"/>
          <w:lang w:val="en-GB"/>
        </w:rPr>
        <w:t>Adult Agreement:</w:t>
      </w:r>
    </w:p>
    <w:tbl>
      <w:tblPr>
        <w:tblStyle w:val="TableGrid"/>
        <w:tblW w:w="0" w:type="auto"/>
        <w:tblLook w:val="04A0" w:firstRow="1" w:lastRow="0" w:firstColumn="1" w:lastColumn="0" w:noHBand="0" w:noVBand="1"/>
      </w:tblPr>
      <w:tblGrid>
        <w:gridCol w:w="9854"/>
      </w:tblGrid>
      <w:tr w:rsidR="004C6A6E" w:rsidRPr="004C6A6E" w:rsidTr="00000639">
        <w:tc>
          <w:tcPr>
            <w:tcW w:w="10165"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give permission for my child to walk to and/or make their way home from school without an adult.</w:t>
            </w:r>
          </w:p>
        </w:tc>
      </w:tr>
      <w:tr w:rsidR="004C6A6E" w:rsidRPr="004C6A6E" w:rsidTr="00000639">
        <w:tc>
          <w:tcPr>
            <w:tcW w:w="10165"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have spoken with my child about the rules above and agree that they must be followed.</w:t>
            </w:r>
          </w:p>
        </w:tc>
      </w:tr>
      <w:tr w:rsidR="004C6A6E" w:rsidRPr="004C6A6E" w:rsidTr="00000639">
        <w:tc>
          <w:tcPr>
            <w:tcW w:w="10165"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that I am responsible for my child until they have entered school premises, when the gates open at 8:30, and after they have left school premises at 3:20 (</w:t>
            </w:r>
            <w:proofErr w:type="spellStart"/>
            <w:r w:rsidRPr="004C6A6E">
              <w:rPr>
                <w:rFonts w:asciiTheme="minorHAnsi" w:eastAsiaTheme="minorHAnsi" w:hAnsiTheme="minorHAnsi" w:cs="Arial"/>
                <w:lang w:val="en-GB"/>
              </w:rPr>
              <w:t>Haydons</w:t>
            </w:r>
            <w:proofErr w:type="spellEnd"/>
            <w:r w:rsidRPr="004C6A6E">
              <w:rPr>
                <w:rFonts w:asciiTheme="minorHAnsi" w:eastAsiaTheme="minorHAnsi" w:hAnsiTheme="minorHAnsi" w:cs="Arial"/>
                <w:lang w:val="en-GB"/>
              </w:rPr>
              <w:t xml:space="preserve"> Road) or 3:30 (Hanover Road).</w:t>
            </w:r>
          </w:p>
        </w:tc>
      </w:tr>
      <w:tr w:rsidR="004C6A6E" w:rsidRPr="004C6A6E" w:rsidTr="00000639">
        <w:tc>
          <w:tcPr>
            <w:tcW w:w="10165"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If I have given my child some access to a mobile phone, I have read through and considered the school’s advice for parents on mobile phones.</w:t>
            </w:r>
          </w:p>
        </w:tc>
      </w:tr>
      <w:tr w:rsidR="004C6A6E" w:rsidRPr="004C6A6E" w:rsidTr="00000639">
        <w:tc>
          <w:tcPr>
            <w:tcW w:w="10165"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that if my child is involved in an unsafe or anti-social activity on their way to or from school, I agree that they may no longer be allowed to walk without an adult.</w:t>
            </w:r>
          </w:p>
        </w:tc>
      </w:tr>
    </w:tbl>
    <w:p w:rsidR="004C6A6E" w:rsidRDefault="004C6A6E" w:rsidP="004C6A6E">
      <w:pPr>
        <w:tabs>
          <w:tab w:val="left" w:pos="5880"/>
        </w:tabs>
        <w:spacing w:after="0"/>
        <w:contextualSpacing/>
        <w:jc w:val="center"/>
        <w:rPr>
          <w:rFonts w:asciiTheme="minorHAnsi" w:hAnsiTheme="minorHAnsi" w:cs="Arial"/>
          <w:b/>
          <w:lang w:val="en-GB"/>
        </w:rPr>
      </w:pPr>
    </w:p>
    <w:p w:rsidR="004C6A6E" w:rsidRPr="004C6A6E" w:rsidRDefault="004C6A6E" w:rsidP="004C6A6E">
      <w:pPr>
        <w:tabs>
          <w:tab w:val="left" w:pos="5880"/>
        </w:tabs>
        <w:spacing w:after="0"/>
        <w:contextualSpacing/>
        <w:jc w:val="center"/>
        <w:rPr>
          <w:rFonts w:asciiTheme="minorHAnsi" w:hAnsiTheme="minorHAnsi" w:cs="Arial"/>
          <w:b/>
          <w:lang w:val="en-GB"/>
        </w:rPr>
      </w:pPr>
      <w:r w:rsidRPr="004C6A6E">
        <w:rPr>
          <w:rFonts w:asciiTheme="minorHAnsi" w:hAnsiTheme="minorHAnsi" w:cs="Arial"/>
          <w:b/>
          <w:lang w:val="en-GB"/>
        </w:rPr>
        <w:t>SIGNED AGREEMENT ON TRAVELLING TO AND FROM SCHOOL SAFELY:</w:t>
      </w:r>
    </w:p>
    <w:p w:rsidR="004C6A6E" w:rsidRPr="004C6A6E" w:rsidRDefault="004C6A6E" w:rsidP="004C6A6E">
      <w:pPr>
        <w:tabs>
          <w:tab w:val="left" w:pos="5880"/>
        </w:tabs>
        <w:spacing w:after="0"/>
        <w:contextualSpacing/>
        <w:jc w:val="center"/>
        <w:rPr>
          <w:rFonts w:asciiTheme="minorHAnsi" w:hAnsiTheme="minorHAnsi" w:cs="Arial"/>
          <w:b/>
          <w:lang w:val="en-GB"/>
        </w:rPr>
      </w:pPr>
    </w:p>
    <w:tbl>
      <w:tblPr>
        <w:tblStyle w:val="TableGrid"/>
        <w:tblW w:w="0" w:type="auto"/>
        <w:tblLook w:val="04A0" w:firstRow="1" w:lastRow="0" w:firstColumn="1" w:lastColumn="0" w:noHBand="0" w:noVBand="1"/>
      </w:tblPr>
      <w:tblGrid>
        <w:gridCol w:w="3477"/>
        <w:gridCol w:w="3480"/>
        <w:gridCol w:w="2897"/>
      </w:tblGrid>
      <w:tr w:rsidR="004C6A6E" w:rsidRPr="004C6A6E" w:rsidTr="00000639">
        <w:tc>
          <w:tcPr>
            <w:tcW w:w="10165" w:type="dxa"/>
            <w:gridSpan w:val="3"/>
          </w:tcPr>
          <w:p w:rsidR="004C6A6E" w:rsidRPr="004C6A6E" w:rsidRDefault="004C6A6E" w:rsidP="004C6A6E">
            <w:pPr>
              <w:tabs>
                <w:tab w:val="left" w:pos="5880"/>
              </w:tabs>
              <w:contextualSpacing/>
              <w:jc w:val="center"/>
              <w:rPr>
                <w:rFonts w:asciiTheme="minorHAnsi" w:eastAsiaTheme="minorHAnsi" w:hAnsiTheme="minorHAnsi" w:cs="Arial"/>
                <w:lang w:val="en-GB"/>
              </w:rPr>
            </w:pPr>
            <w:r w:rsidRPr="004C6A6E">
              <w:rPr>
                <w:rFonts w:asciiTheme="minorHAnsi" w:eastAsiaTheme="minorHAnsi" w:hAnsiTheme="minorHAnsi" w:cs="Arial"/>
                <w:b/>
                <w:lang w:val="en-GB"/>
              </w:rPr>
              <w:lastRenderedPageBreak/>
              <w:t>AGREEMENT BY THE CHILD:</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Rule: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Rationale:</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will walk straight from home to school in the morning, arriving after the gates open at 8:30 and before classroom doors shut at 8:55.</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My journey should be timed to be as short as possible, to maximise safety.</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 xml:space="preserve">I will leave the school premises straight away (3:20 at </w:t>
            </w:r>
            <w:proofErr w:type="spellStart"/>
            <w:r w:rsidRPr="004C6A6E">
              <w:rPr>
                <w:rFonts w:asciiTheme="minorHAnsi" w:eastAsiaTheme="minorHAnsi" w:hAnsiTheme="minorHAnsi" w:cs="Arial"/>
                <w:lang w:val="en-GB"/>
              </w:rPr>
              <w:t>Haydons</w:t>
            </w:r>
            <w:proofErr w:type="spellEnd"/>
            <w:r w:rsidRPr="004C6A6E">
              <w:rPr>
                <w:rFonts w:asciiTheme="minorHAnsi" w:eastAsiaTheme="minorHAnsi" w:hAnsiTheme="minorHAnsi" w:cs="Arial"/>
                <w:lang w:val="en-GB"/>
              </w:rPr>
              <w:t xml:space="preserve"> Road or 3:30 at Hanover Road), including on days where after school events, such as parents evening are taking place. I walk straight home.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 xml:space="preserve">My family knows when I should be leaving and when I should be arriving. </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I am still representing All Saints’ as I walk home, therefore must follow All Saints’ rules.</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Poor behaviour could damage the reputation of the school.</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Stranger Danger and know what to do if I feel unsafe.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You understand what to do should you ever feel unsafe.</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don’t wear headphones or listen to music when walking without an adult.</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This makes me less safe as I can’t hear traffic or a stranger.</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If my parents have given me access to a mobile phone, I understand that when I am on school premises, I am only allowed to use it to inform my parents of my safe arrival, as soon as I arrive.  It is then turned straight off, handed into the office, and only turned on again when I have been dismissed from class. I may contact my parents to inform that I am leaving.</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 xml:space="preserve">Use of technology requires close supervision. </w:t>
            </w:r>
          </w:p>
        </w:tc>
      </w:tr>
      <w:tr w:rsidR="004C6A6E" w:rsidRPr="004C6A6E" w:rsidTr="00000639">
        <w:tc>
          <w:tcPr>
            <w:tcW w:w="7196" w:type="dxa"/>
            <w:gridSpan w:val="2"/>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know that if I break the rules, my parents may be expected to bring me to school and collect me from school at home time.</w:t>
            </w:r>
          </w:p>
        </w:tc>
        <w:tc>
          <w:tcPr>
            <w:tcW w:w="296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may have become less safe.</w:t>
            </w:r>
          </w:p>
        </w:tc>
      </w:tr>
      <w:tr w:rsidR="004C6A6E" w:rsidRPr="004C6A6E" w:rsidTr="00000639">
        <w:tc>
          <w:tcPr>
            <w:tcW w:w="3598" w:type="dxa"/>
          </w:tcPr>
          <w:p w:rsidR="004C6A6E" w:rsidRPr="004C6A6E" w:rsidRDefault="004C6A6E" w:rsidP="004C6A6E">
            <w:pPr>
              <w:tabs>
                <w:tab w:val="left" w:pos="5880"/>
              </w:tabs>
              <w:contextualSpacing/>
              <w:jc w:val="center"/>
              <w:rPr>
                <w:rFonts w:asciiTheme="minorHAnsi" w:eastAsiaTheme="minorHAnsi" w:hAnsiTheme="minorHAnsi" w:cs="Arial"/>
                <w:lang w:val="en-GB"/>
              </w:rPr>
            </w:pPr>
            <w:r w:rsidRPr="004C6A6E">
              <w:rPr>
                <w:rFonts w:asciiTheme="minorHAnsi" w:eastAsiaTheme="minorHAnsi" w:hAnsiTheme="minorHAnsi" w:cs="Arial"/>
                <w:lang w:val="en-GB"/>
              </w:rPr>
              <w:t>Child’s Name:</w:t>
            </w:r>
          </w:p>
          <w:p w:rsidR="004C6A6E" w:rsidRPr="004C6A6E" w:rsidRDefault="004C6A6E" w:rsidP="004C6A6E">
            <w:pPr>
              <w:tabs>
                <w:tab w:val="left" w:pos="5880"/>
              </w:tabs>
              <w:contextualSpacing/>
              <w:jc w:val="center"/>
              <w:rPr>
                <w:rFonts w:asciiTheme="minorHAnsi" w:eastAsiaTheme="minorHAnsi" w:hAnsiTheme="minorHAnsi" w:cs="Arial"/>
                <w:lang w:val="en-GB"/>
              </w:rPr>
            </w:pPr>
          </w:p>
          <w:p w:rsidR="004C6A6E" w:rsidRPr="004C6A6E" w:rsidRDefault="004C6A6E" w:rsidP="004C6A6E">
            <w:pPr>
              <w:tabs>
                <w:tab w:val="left" w:pos="5880"/>
              </w:tabs>
              <w:contextualSpacing/>
              <w:jc w:val="center"/>
              <w:rPr>
                <w:rFonts w:asciiTheme="minorHAnsi" w:eastAsiaTheme="minorHAnsi" w:hAnsiTheme="minorHAnsi" w:cs="Arial"/>
                <w:lang w:val="en-GB"/>
              </w:rPr>
            </w:pPr>
          </w:p>
        </w:tc>
        <w:tc>
          <w:tcPr>
            <w:tcW w:w="3598" w:type="dxa"/>
          </w:tcPr>
          <w:p w:rsidR="004C6A6E" w:rsidRPr="004C6A6E" w:rsidRDefault="004C6A6E" w:rsidP="004C6A6E">
            <w:pPr>
              <w:tabs>
                <w:tab w:val="left" w:pos="5880"/>
              </w:tabs>
              <w:contextualSpacing/>
              <w:jc w:val="center"/>
              <w:rPr>
                <w:rFonts w:asciiTheme="minorHAnsi" w:eastAsiaTheme="minorHAnsi" w:hAnsiTheme="minorHAnsi" w:cs="Arial"/>
                <w:lang w:val="en-GB"/>
              </w:rPr>
            </w:pPr>
            <w:r w:rsidRPr="004C6A6E">
              <w:rPr>
                <w:rFonts w:asciiTheme="minorHAnsi" w:eastAsiaTheme="minorHAnsi" w:hAnsiTheme="minorHAnsi" w:cs="Arial"/>
                <w:lang w:val="en-GB"/>
              </w:rPr>
              <w:t>Signed (Child):</w:t>
            </w:r>
          </w:p>
          <w:p w:rsidR="004C6A6E" w:rsidRPr="004C6A6E" w:rsidRDefault="004C6A6E" w:rsidP="004C6A6E">
            <w:pPr>
              <w:tabs>
                <w:tab w:val="left" w:pos="5880"/>
              </w:tabs>
              <w:contextualSpacing/>
              <w:jc w:val="center"/>
              <w:rPr>
                <w:rFonts w:asciiTheme="minorHAnsi" w:eastAsiaTheme="minorHAnsi" w:hAnsiTheme="minorHAnsi" w:cs="Arial"/>
                <w:lang w:val="en-GB"/>
              </w:rPr>
            </w:pPr>
          </w:p>
        </w:tc>
        <w:tc>
          <w:tcPr>
            <w:tcW w:w="2969" w:type="dxa"/>
          </w:tcPr>
          <w:p w:rsidR="004C6A6E" w:rsidRPr="004C6A6E" w:rsidRDefault="004C6A6E" w:rsidP="004C6A6E">
            <w:pPr>
              <w:tabs>
                <w:tab w:val="left" w:pos="5880"/>
              </w:tabs>
              <w:contextualSpacing/>
              <w:jc w:val="center"/>
              <w:rPr>
                <w:rFonts w:asciiTheme="minorHAnsi" w:eastAsiaTheme="minorHAnsi" w:hAnsiTheme="minorHAnsi" w:cs="Arial"/>
                <w:lang w:val="en-GB"/>
              </w:rPr>
            </w:pPr>
            <w:r w:rsidRPr="004C6A6E">
              <w:rPr>
                <w:rFonts w:asciiTheme="minorHAnsi" w:eastAsiaTheme="minorHAnsi" w:hAnsiTheme="minorHAnsi" w:cs="Arial"/>
                <w:lang w:val="en-GB"/>
              </w:rPr>
              <w:t>Date:</w:t>
            </w:r>
          </w:p>
        </w:tc>
      </w:tr>
    </w:tbl>
    <w:p w:rsidR="004C6A6E" w:rsidRPr="004C6A6E" w:rsidRDefault="004C6A6E" w:rsidP="004C6A6E">
      <w:pPr>
        <w:tabs>
          <w:tab w:val="left" w:pos="5880"/>
        </w:tabs>
        <w:spacing w:after="0"/>
        <w:contextualSpacing/>
        <w:jc w:val="center"/>
        <w:rPr>
          <w:rFonts w:asciiTheme="minorHAnsi" w:hAnsiTheme="minorHAnsi" w:cs="Arial"/>
          <w:b/>
          <w:lang w:val="en-GB"/>
        </w:rPr>
      </w:pPr>
    </w:p>
    <w:p w:rsidR="004C6A6E" w:rsidRPr="004C6A6E" w:rsidRDefault="004C6A6E" w:rsidP="004C6A6E">
      <w:pPr>
        <w:tabs>
          <w:tab w:val="left" w:pos="5880"/>
        </w:tabs>
        <w:spacing w:after="0"/>
        <w:contextualSpacing/>
        <w:jc w:val="center"/>
        <w:rPr>
          <w:rFonts w:asciiTheme="minorHAnsi" w:hAnsiTheme="minorHAnsi" w:cs="Arial"/>
          <w:b/>
          <w:lang w:val="en-GB"/>
        </w:rPr>
      </w:pPr>
    </w:p>
    <w:tbl>
      <w:tblPr>
        <w:tblStyle w:val="TableGrid"/>
        <w:tblW w:w="0" w:type="auto"/>
        <w:tblLook w:val="04A0" w:firstRow="1" w:lastRow="0" w:firstColumn="1" w:lastColumn="0" w:noHBand="0" w:noVBand="1"/>
      </w:tblPr>
      <w:tblGrid>
        <w:gridCol w:w="3298"/>
        <w:gridCol w:w="3282"/>
        <w:gridCol w:w="3274"/>
      </w:tblGrid>
      <w:tr w:rsidR="004C6A6E" w:rsidRPr="004C6A6E" w:rsidTr="00000639">
        <w:tc>
          <w:tcPr>
            <w:tcW w:w="10165" w:type="dxa"/>
            <w:gridSpan w:val="3"/>
          </w:tcPr>
          <w:p w:rsidR="004C6A6E" w:rsidRPr="004C6A6E" w:rsidRDefault="004C6A6E" w:rsidP="004C6A6E">
            <w:pPr>
              <w:tabs>
                <w:tab w:val="left" w:pos="5880"/>
              </w:tabs>
              <w:contextualSpacing/>
              <w:jc w:val="center"/>
              <w:rPr>
                <w:rFonts w:asciiTheme="minorHAnsi" w:eastAsiaTheme="minorHAnsi" w:hAnsiTheme="minorHAnsi" w:cs="Arial"/>
                <w:b/>
                <w:lang w:val="en-GB"/>
              </w:rPr>
            </w:pPr>
            <w:r w:rsidRPr="004C6A6E">
              <w:rPr>
                <w:rFonts w:asciiTheme="minorHAnsi" w:eastAsiaTheme="minorHAnsi" w:hAnsiTheme="minorHAnsi" w:cs="Arial"/>
                <w:b/>
                <w:lang w:val="en-GB"/>
              </w:rPr>
              <w:t>PERMISSION FROM AND AGREEMENT BY THE ADULT:</w:t>
            </w:r>
          </w:p>
        </w:tc>
      </w:tr>
      <w:tr w:rsidR="004C6A6E" w:rsidRPr="004C6A6E" w:rsidTr="00000639">
        <w:tc>
          <w:tcPr>
            <w:tcW w:w="10165" w:type="dxa"/>
            <w:gridSpan w:val="3"/>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give permission for my child to walk to and/or make their way home from school without an adult.</w:t>
            </w:r>
          </w:p>
        </w:tc>
      </w:tr>
      <w:tr w:rsidR="004C6A6E" w:rsidRPr="004C6A6E" w:rsidTr="00000639">
        <w:tc>
          <w:tcPr>
            <w:tcW w:w="10165" w:type="dxa"/>
            <w:gridSpan w:val="3"/>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have spoken with my child about the rules above and agree that they must be followed.</w:t>
            </w:r>
          </w:p>
        </w:tc>
      </w:tr>
      <w:tr w:rsidR="004C6A6E" w:rsidRPr="004C6A6E" w:rsidTr="00000639">
        <w:tc>
          <w:tcPr>
            <w:tcW w:w="10165" w:type="dxa"/>
            <w:gridSpan w:val="3"/>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that I am responsible for my child until they have entered school premises when the gates open at 8:30 and after they have left school premises at 3:20 (</w:t>
            </w:r>
            <w:proofErr w:type="spellStart"/>
            <w:r w:rsidRPr="004C6A6E">
              <w:rPr>
                <w:rFonts w:asciiTheme="minorHAnsi" w:eastAsiaTheme="minorHAnsi" w:hAnsiTheme="minorHAnsi" w:cs="Arial"/>
                <w:lang w:val="en-GB"/>
              </w:rPr>
              <w:t>Haydons</w:t>
            </w:r>
            <w:proofErr w:type="spellEnd"/>
            <w:r w:rsidRPr="004C6A6E">
              <w:rPr>
                <w:rFonts w:asciiTheme="minorHAnsi" w:eastAsiaTheme="minorHAnsi" w:hAnsiTheme="minorHAnsi" w:cs="Arial"/>
                <w:lang w:val="en-GB"/>
              </w:rPr>
              <w:t xml:space="preserve"> Road) or 3:30 (Hanover Road).</w:t>
            </w:r>
          </w:p>
        </w:tc>
      </w:tr>
      <w:tr w:rsidR="004C6A6E" w:rsidRPr="004C6A6E" w:rsidTr="00000639">
        <w:tc>
          <w:tcPr>
            <w:tcW w:w="10165" w:type="dxa"/>
            <w:gridSpan w:val="3"/>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If I have given my child some access to a mobile phone, I have read through and considered the school’s advice for parents on mobile phones.</w:t>
            </w:r>
          </w:p>
        </w:tc>
      </w:tr>
      <w:tr w:rsidR="004C6A6E" w:rsidRPr="004C6A6E" w:rsidTr="00000639">
        <w:tc>
          <w:tcPr>
            <w:tcW w:w="10165" w:type="dxa"/>
            <w:gridSpan w:val="3"/>
          </w:tcPr>
          <w:p w:rsidR="004C6A6E" w:rsidRPr="004C6A6E" w:rsidRDefault="004C6A6E" w:rsidP="004C6A6E">
            <w:pPr>
              <w:tabs>
                <w:tab w:val="left" w:pos="5880"/>
              </w:tabs>
              <w:spacing w:after="100"/>
              <w:contextualSpacing/>
              <w:rPr>
                <w:rFonts w:asciiTheme="minorHAnsi" w:eastAsiaTheme="minorHAnsi" w:hAnsiTheme="minorHAnsi" w:cs="Arial"/>
                <w:lang w:val="en-GB"/>
              </w:rPr>
            </w:pPr>
            <w:r w:rsidRPr="004C6A6E">
              <w:rPr>
                <w:rFonts w:asciiTheme="minorHAnsi" w:eastAsiaTheme="minorHAnsi" w:hAnsiTheme="minorHAnsi" w:cs="Arial"/>
                <w:lang w:val="en-GB"/>
              </w:rPr>
              <w:t>I understand that if my child is involved in an unsafe or anti-social activity on their way to or from school, I agree that they may no longer be allowed to walk without an adult.</w:t>
            </w:r>
          </w:p>
        </w:tc>
      </w:tr>
      <w:tr w:rsidR="004C6A6E" w:rsidRPr="004C6A6E" w:rsidTr="00000639">
        <w:tc>
          <w:tcPr>
            <w:tcW w:w="3388"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Adult’s Name and relationship to child:</w:t>
            </w:r>
          </w:p>
        </w:tc>
        <w:tc>
          <w:tcPr>
            <w:tcW w:w="3388"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Signed (Adult):</w:t>
            </w:r>
          </w:p>
          <w:p w:rsidR="004C6A6E" w:rsidRPr="004C6A6E" w:rsidRDefault="004C6A6E" w:rsidP="004C6A6E">
            <w:pPr>
              <w:tabs>
                <w:tab w:val="left" w:pos="5880"/>
              </w:tabs>
              <w:contextualSpacing/>
              <w:rPr>
                <w:rFonts w:asciiTheme="minorHAnsi" w:eastAsiaTheme="minorHAnsi" w:hAnsiTheme="minorHAnsi" w:cs="Arial"/>
                <w:lang w:val="en-GB"/>
              </w:rPr>
            </w:pPr>
          </w:p>
          <w:p w:rsidR="004C6A6E" w:rsidRPr="004C6A6E" w:rsidRDefault="004C6A6E" w:rsidP="004C6A6E">
            <w:pPr>
              <w:tabs>
                <w:tab w:val="left" w:pos="5880"/>
              </w:tabs>
              <w:contextualSpacing/>
              <w:rPr>
                <w:rFonts w:asciiTheme="minorHAnsi" w:eastAsiaTheme="minorHAnsi" w:hAnsiTheme="minorHAnsi" w:cs="Arial"/>
                <w:lang w:val="en-GB"/>
              </w:rPr>
            </w:pPr>
          </w:p>
        </w:tc>
        <w:tc>
          <w:tcPr>
            <w:tcW w:w="3389" w:type="dxa"/>
          </w:tcPr>
          <w:p w:rsidR="004C6A6E" w:rsidRPr="004C6A6E" w:rsidRDefault="004C6A6E" w:rsidP="004C6A6E">
            <w:pPr>
              <w:tabs>
                <w:tab w:val="left" w:pos="5880"/>
              </w:tabs>
              <w:contextualSpacing/>
              <w:rPr>
                <w:rFonts w:asciiTheme="minorHAnsi" w:eastAsiaTheme="minorHAnsi" w:hAnsiTheme="minorHAnsi" w:cs="Arial"/>
                <w:lang w:val="en-GB"/>
              </w:rPr>
            </w:pPr>
            <w:r w:rsidRPr="004C6A6E">
              <w:rPr>
                <w:rFonts w:asciiTheme="minorHAnsi" w:eastAsiaTheme="minorHAnsi" w:hAnsiTheme="minorHAnsi" w:cs="Arial"/>
                <w:lang w:val="en-GB"/>
              </w:rPr>
              <w:t>Date:</w:t>
            </w:r>
          </w:p>
        </w:tc>
      </w:tr>
    </w:tbl>
    <w:p w:rsidR="004C6A6E" w:rsidRPr="004C6A6E" w:rsidRDefault="004C6A6E" w:rsidP="004C6A6E">
      <w:pPr>
        <w:tabs>
          <w:tab w:val="left" w:pos="5880"/>
        </w:tabs>
        <w:spacing w:after="0"/>
        <w:contextualSpacing/>
        <w:rPr>
          <w:rFonts w:asciiTheme="minorHAnsi" w:hAnsiTheme="minorHAnsi" w:cs="Arial"/>
          <w:lang w:val="en-GB"/>
        </w:rPr>
      </w:pPr>
    </w:p>
    <w:p w:rsidR="004C6A6E" w:rsidRPr="004C6A6E" w:rsidRDefault="004C6A6E" w:rsidP="004C6A6E">
      <w:pPr>
        <w:tabs>
          <w:tab w:val="left" w:pos="5880"/>
        </w:tabs>
        <w:spacing w:after="0"/>
        <w:contextualSpacing/>
        <w:rPr>
          <w:rFonts w:asciiTheme="minorHAnsi" w:hAnsiTheme="minorHAnsi" w:cs="Arial"/>
          <w:lang w:val="en-GB"/>
        </w:rPr>
      </w:pPr>
    </w:p>
    <w:p w:rsidR="004C6A6E" w:rsidRPr="004C6A6E" w:rsidRDefault="004C6A6E" w:rsidP="004C6A6E">
      <w:pPr>
        <w:tabs>
          <w:tab w:val="left" w:pos="5880"/>
        </w:tabs>
        <w:spacing w:after="0"/>
        <w:contextualSpacing/>
        <w:rPr>
          <w:rFonts w:asciiTheme="minorHAnsi" w:hAnsiTheme="minorHAnsi" w:cs="Arial"/>
          <w:lang w:val="en-GB"/>
        </w:rPr>
      </w:pPr>
    </w:p>
    <w:p w:rsidR="004C6A6E" w:rsidRPr="004C6A6E" w:rsidRDefault="004C6A6E" w:rsidP="004C6A6E">
      <w:pPr>
        <w:tabs>
          <w:tab w:val="left" w:pos="5880"/>
        </w:tabs>
        <w:spacing w:after="0"/>
        <w:contextualSpacing/>
        <w:rPr>
          <w:rFonts w:asciiTheme="minorHAnsi" w:hAnsiTheme="minorHAnsi" w:cs="Arial"/>
          <w:lang w:val="en-GB"/>
        </w:rPr>
      </w:pPr>
    </w:p>
    <w:p w:rsidR="004C6A6E" w:rsidRPr="004C6A6E" w:rsidRDefault="004C6A6E" w:rsidP="004C6A6E">
      <w:pPr>
        <w:tabs>
          <w:tab w:val="left" w:pos="5880"/>
        </w:tabs>
        <w:spacing w:after="0"/>
        <w:contextualSpacing/>
        <w:jc w:val="center"/>
        <w:rPr>
          <w:rFonts w:asciiTheme="minorHAnsi" w:hAnsiTheme="minorHAnsi" w:cs="Arial"/>
          <w:b/>
          <w:lang w:val="en-GB"/>
        </w:rPr>
      </w:pPr>
      <w:r w:rsidRPr="004C6A6E">
        <w:rPr>
          <w:rFonts w:asciiTheme="minorHAnsi" w:hAnsiTheme="minorHAnsi" w:cs="Arial"/>
          <w:b/>
          <w:lang w:val="en-GB"/>
        </w:rPr>
        <w:t>ADVICE FOR PARENTS CONSIDERING ALLOWING THEIR CHILD TO USE A MOBILE PHONE:</w:t>
      </w:r>
    </w:p>
    <w:p w:rsidR="004C6A6E" w:rsidRPr="004C6A6E" w:rsidRDefault="004C6A6E" w:rsidP="004C6A6E">
      <w:pPr>
        <w:tabs>
          <w:tab w:val="left" w:pos="5880"/>
        </w:tabs>
        <w:spacing w:after="0"/>
        <w:contextualSpacing/>
        <w:jc w:val="center"/>
        <w:rPr>
          <w:rFonts w:asciiTheme="minorHAnsi" w:hAnsiTheme="minorHAnsi" w:cs="Arial"/>
          <w:b/>
          <w:lang w:val="en-GB"/>
        </w:rPr>
      </w:pP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lastRenderedPageBreak/>
        <w:t>This can be a good idea. It can provide reassurance for both the child and the adult. If they walk to or from school without an adult, they can let you know they’re safely arrived, or where they are if they haven’t. They can also use their phone to call for help. Parents often cite this as the reason they buy their children a phone. The most important numbers to have are the people they need to contact in the above situations, likely to be parents, older siblings, other family members and the school. Make sure they always have the credit and battery to be able to do this.</w:t>
      </w:r>
    </w:p>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tabs>
          <w:tab w:val="left" w:pos="5880"/>
        </w:tabs>
        <w:spacing w:after="0"/>
        <w:contextualSpacing/>
        <w:rPr>
          <w:rFonts w:asciiTheme="minorHAnsi" w:hAnsiTheme="minorHAnsi" w:cs="Arial"/>
          <w:b/>
          <w:sz w:val="21"/>
          <w:szCs w:val="21"/>
          <w:lang w:val="en-GB"/>
        </w:rPr>
      </w:pPr>
      <w:r w:rsidRPr="004C6A6E">
        <w:rPr>
          <w:rFonts w:asciiTheme="minorHAnsi" w:hAnsiTheme="minorHAnsi" w:cs="Arial"/>
          <w:sz w:val="21"/>
          <w:szCs w:val="21"/>
          <w:lang w:val="en-GB"/>
        </w:rPr>
        <w:t xml:space="preserve">Children are very keen to explore the other functions and thousands of apps available. </w:t>
      </w:r>
      <w:r w:rsidRPr="004C6A6E">
        <w:rPr>
          <w:rFonts w:asciiTheme="minorHAnsi" w:hAnsiTheme="minorHAnsi"/>
          <w:b/>
          <w:sz w:val="21"/>
          <w:szCs w:val="21"/>
        </w:rPr>
        <w:t xml:space="preserve">The terms and conditions of the following apps requires its users to be 13 years old or over: </w:t>
      </w:r>
      <w:proofErr w:type="spellStart"/>
      <w:r w:rsidRPr="004C6A6E">
        <w:rPr>
          <w:rFonts w:asciiTheme="minorHAnsi" w:hAnsiTheme="minorHAnsi"/>
          <w:b/>
          <w:sz w:val="21"/>
          <w:szCs w:val="21"/>
        </w:rPr>
        <w:t>Whatsapp</w:t>
      </w:r>
      <w:proofErr w:type="spellEnd"/>
      <w:r w:rsidRPr="004C6A6E">
        <w:rPr>
          <w:rFonts w:asciiTheme="minorHAnsi" w:hAnsiTheme="minorHAnsi"/>
          <w:b/>
          <w:sz w:val="21"/>
          <w:szCs w:val="21"/>
        </w:rPr>
        <w:t xml:space="preserve">, Facebook, Twitter, Snapchat, Instagram, Musical.ly and Spotify. Under 13s are not allowed Google accounts, meaning they are forbidden to upload to </w:t>
      </w:r>
      <w:proofErr w:type="spellStart"/>
      <w:r w:rsidRPr="004C6A6E">
        <w:rPr>
          <w:rFonts w:asciiTheme="minorHAnsi" w:hAnsiTheme="minorHAnsi"/>
          <w:b/>
          <w:sz w:val="21"/>
          <w:szCs w:val="21"/>
        </w:rPr>
        <w:t>Youtube</w:t>
      </w:r>
      <w:proofErr w:type="spellEnd"/>
      <w:r w:rsidRPr="004C6A6E">
        <w:rPr>
          <w:rFonts w:asciiTheme="minorHAnsi" w:hAnsiTheme="minorHAnsi"/>
          <w:b/>
          <w:sz w:val="21"/>
          <w:szCs w:val="21"/>
        </w:rPr>
        <w:t xml:space="preserve"> or create an account.</w:t>
      </w:r>
    </w:p>
    <w:p w:rsidR="004C6A6E" w:rsidRPr="004C6A6E" w:rsidRDefault="004C6A6E" w:rsidP="004C6A6E">
      <w:pPr>
        <w:tabs>
          <w:tab w:val="left" w:pos="5880"/>
        </w:tabs>
        <w:spacing w:after="0"/>
        <w:contextualSpacing/>
        <w:rPr>
          <w:rFonts w:asciiTheme="minorHAnsi" w:hAnsiTheme="minorHAnsi"/>
          <w:sz w:val="21"/>
          <w:szCs w:val="21"/>
        </w:rPr>
      </w:pPr>
      <w:r w:rsidRPr="004C6A6E">
        <w:rPr>
          <w:rFonts w:asciiTheme="minorHAnsi" w:hAnsiTheme="minorHAnsi"/>
          <w:b/>
          <w:sz w:val="21"/>
          <w:szCs w:val="21"/>
        </w:rPr>
        <w:t xml:space="preserve"> </w:t>
      </w:r>
      <w:r w:rsidRPr="004C6A6E">
        <w:rPr>
          <w:rFonts w:asciiTheme="minorHAnsi" w:hAnsiTheme="minorHAnsi"/>
          <w:sz w:val="21"/>
          <w:szCs w:val="21"/>
        </w:rPr>
        <w:t>Therefore no pupil at All Saints’ should have any of these apps on their phone or be using them. The age limits set for apps is to comply with the Children’s Online Privacy Protection Act.</w:t>
      </w:r>
    </w:p>
    <w:p w:rsidR="004C6A6E" w:rsidRPr="004C6A6E" w:rsidRDefault="004C6A6E" w:rsidP="004C6A6E">
      <w:pPr>
        <w:tabs>
          <w:tab w:val="left" w:pos="5880"/>
        </w:tabs>
        <w:spacing w:after="0"/>
        <w:contextualSpacing/>
        <w:rPr>
          <w:rFonts w:asciiTheme="minorHAnsi" w:hAnsiTheme="minorHAnsi"/>
          <w:sz w:val="21"/>
          <w:szCs w:val="21"/>
        </w:rPr>
      </w:pPr>
    </w:p>
    <w:p w:rsidR="004C6A6E" w:rsidRPr="004C6A6E" w:rsidRDefault="004C6A6E" w:rsidP="004C6A6E">
      <w:pPr>
        <w:tabs>
          <w:tab w:val="left" w:pos="5880"/>
        </w:tabs>
        <w:spacing w:after="0"/>
        <w:contextualSpacing/>
        <w:rPr>
          <w:rFonts w:asciiTheme="minorHAnsi" w:hAnsiTheme="minorHAnsi"/>
          <w:sz w:val="21"/>
          <w:szCs w:val="21"/>
        </w:rPr>
      </w:pPr>
      <w:r w:rsidRPr="004C6A6E">
        <w:rPr>
          <w:rFonts w:asciiTheme="minorHAnsi" w:hAnsiTheme="minorHAnsi"/>
          <w:sz w:val="21"/>
          <w:szCs w:val="21"/>
        </w:rPr>
        <w:t xml:space="preserve">Over recent years, children have found using their phones responsibly very challenging. There have been instances of harassment, bullying and use of foul and abusive language. Even though these things happen outside of school, it has led to many children feeling upset or anxious. If any of this type of </w:t>
      </w:r>
      <w:proofErr w:type="spellStart"/>
      <w:r w:rsidRPr="004C6A6E">
        <w:rPr>
          <w:rFonts w:asciiTheme="minorHAnsi" w:hAnsiTheme="minorHAnsi"/>
          <w:sz w:val="21"/>
          <w:szCs w:val="21"/>
        </w:rPr>
        <w:t>behaviour</w:t>
      </w:r>
      <w:proofErr w:type="spellEnd"/>
      <w:r w:rsidRPr="004C6A6E">
        <w:rPr>
          <w:rFonts w:asciiTheme="minorHAnsi" w:hAnsiTheme="minorHAnsi"/>
          <w:sz w:val="21"/>
          <w:szCs w:val="21"/>
        </w:rPr>
        <w:t xml:space="preserve"> is reported to school, school must investigate. We always hope to resolve matters through talking to children and their families, although schools can by law, search content on phones or hand them to the police; we hope never to need to do this.</w:t>
      </w:r>
    </w:p>
    <w:p w:rsidR="004C6A6E" w:rsidRPr="004C6A6E" w:rsidRDefault="004C6A6E" w:rsidP="004C6A6E">
      <w:pPr>
        <w:tabs>
          <w:tab w:val="left" w:pos="5880"/>
        </w:tabs>
        <w:spacing w:after="0"/>
        <w:contextualSpacing/>
        <w:rPr>
          <w:rFonts w:asciiTheme="minorHAnsi" w:hAnsiTheme="minorHAnsi"/>
          <w:sz w:val="21"/>
          <w:szCs w:val="21"/>
        </w:rPr>
      </w:pPr>
    </w:p>
    <w:p w:rsidR="004C6A6E" w:rsidRPr="004C6A6E" w:rsidRDefault="004C6A6E" w:rsidP="004C6A6E">
      <w:pPr>
        <w:tabs>
          <w:tab w:val="left" w:pos="5880"/>
        </w:tabs>
        <w:spacing w:after="0"/>
        <w:contextualSpacing/>
        <w:rPr>
          <w:rFonts w:asciiTheme="minorHAnsi" w:hAnsiTheme="minorHAnsi"/>
          <w:sz w:val="21"/>
          <w:szCs w:val="21"/>
          <w:u w:val="single"/>
        </w:rPr>
      </w:pPr>
      <w:r w:rsidRPr="004C6A6E">
        <w:rPr>
          <w:rFonts w:asciiTheme="minorHAnsi" w:hAnsiTheme="minorHAnsi"/>
          <w:sz w:val="21"/>
          <w:szCs w:val="21"/>
          <w:u w:val="single"/>
        </w:rPr>
        <w:t>Tips:</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*Check your child’s mobile phone to ensure all content is age appropriate</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 xml:space="preserve">*Ensure they only have apps where they meet the minimum age restriction, </w:t>
      </w:r>
      <w:hyperlink r:id="rId6" w:history="1">
        <w:r w:rsidRPr="004C6A6E">
          <w:rPr>
            <w:rFonts w:asciiTheme="minorHAnsi" w:hAnsiTheme="minorHAnsi" w:cs="Arial"/>
            <w:color w:val="0000FF"/>
            <w:sz w:val="21"/>
            <w:szCs w:val="21"/>
            <w:u w:val="single"/>
            <w:lang w:val="en-GB"/>
          </w:rPr>
          <w:t>https://www.net-aware.org.uk</w:t>
        </w:r>
      </w:hyperlink>
      <w:r w:rsidRPr="004C6A6E">
        <w:rPr>
          <w:rFonts w:asciiTheme="minorHAnsi" w:hAnsiTheme="minorHAnsi" w:cs="Arial"/>
          <w:sz w:val="21"/>
          <w:szCs w:val="21"/>
          <w:lang w:val="en-GB"/>
        </w:rPr>
        <w:t xml:space="preserve"> provides information about popular apps</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*Ensure they and you know who everyone in their contact list is</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*Ensure they have a passcode – and that you know it too</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*Remind them they can always talk to you if they are feeling bullied or if anyone else is</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*You may decide that initially, they will only use the phone for walking to and from school, then gradually allow more access</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*Make use of security settings and restrictions that parents can put in place – On IPhone, go to Settings&gt;General&gt;Restrictions. On Android, go to Settings&gt;Add user or profile. On Windows phone, go to My Family.</w:t>
      </w: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 xml:space="preserve">*Install a parental control app, e.g. Mobile Guardian, Screen Time, </w:t>
      </w:r>
      <w:proofErr w:type="spellStart"/>
      <w:r w:rsidRPr="004C6A6E">
        <w:rPr>
          <w:rFonts w:asciiTheme="minorHAnsi" w:hAnsiTheme="minorHAnsi" w:cs="Arial"/>
          <w:sz w:val="21"/>
          <w:szCs w:val="21"/>
          <w:lang w:val="en-GB"/>
        </w:rPr>
        <w:t>Qustodio</w:t>
      </w:r>
      <w:proofErr w:type="spellEnd"/>
      <w:r w:rsidRPr="004C6A6E">
        <w:rPr>
          <w:rFonts w:asciiTheme="minorHAnsi" w:hAnsiTheme="minorHAnsi" w:cs="Arial"/>
          <w:sz w:val="21"/>
          <w:szCs w:val="21"/>
          <w:lang w:val="en-GB"/>
        </w:rPr>
        <w:t xml:space="preserve">, Net Nanny, </w:t>
      </w:r>
      <w:proofErr w:type="spellStart"/>
      <w:r w:rsidRPr="004C6A6E">
        <w:rPr>
          <w:rFonts w:asciiTheme="minorHAnsi" w:hAnsiTheme="minorHAnsi" w:cs="Arial"/>
          <w:sz w:val="21"/>
          <w:szCs w:val="21"/>
          <w:lang w:val="en-GB"/>
        </w:rPr>
        <w:t>TeenSafe</w:t>
      </w:r>
      <w:proofErr w:type="spellEnd"/>
      <w:r w:rsidRPr="004C6A6E">
        <w:rPr>
          <w:rFonts w:asciiTheme="minorHAnsi" w:hAnsiTheme="minorHAnsi" w:cs="Arial"/>
          <w:sz w:val="21"/>
          <w:szCs w:val="21"/>
          <w:lang w:val="en-GB"/>
        </w:rPr>
        <w:t xml:space="preserve"> or </w:t>
      </w:r>
      <w:proofErr w:type="spellStart"/>
      <w:r w:rsidRPr="004C6A6E">
        <w:rPr>
          <w:rFonts w:asciiTheme="minorHAnsi" w:hAnsiTheme="minorHAnsi" w:cs="Arial"/>
          <w:sz w:val="21"/>
          <w:szCs w:val="21"/>
          <w:lang w:val="en-GB"/>
        </w:rPr>
        <w:t>MMGuardian</w:t>
      </w:r>
      <w:proofErr w:type="spellEnd"/>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*Sign a Mobile Phone Use Agreement with your child (many available online)</w:t>
      </w:r>
    </w:p>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tabs>
          <w:tab w:val="left" w:pos="5880"/>
        </w:tabs>
        <w:spacing w:after="0"/>
        <w:contextualSpacing/>
        <w:rPr>
          <w:rFonts w:asciiTheme="minorHAnsi" w:hAnsiTheme="minorHAnsi" w:cs="Arial"/>
          <w:sz w:val="21"/>
          <w:szCs w:val="21"/>
          <w:lang w:val="en-GB"/>
        </w:rPr>
      </w:pPr>
      <w:r w:rsidRPr="004C6A6E">
        <w:rPr>
          <w:rFonts w:asciiTheme="minorHAnsi" w:hAnsiTheme="minorHAnsi" w:cs="Arial"/>
          <w:sz w:val="21"/>
          <w:szCs w:val="21"/>
          <w:lang w:val="en-GB"/>
        </w:rPr>
        <w:t>If you do decide that your child will bring a mobile phone to school, please read through our rules, found on the back of this sheet. We hope that parents will take time to discuss mobile phone use with their children, we all want children to feel safe and protected at home and at school.</w:t>
      </w:r>
    </w:p>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spacing w:after="0" w:line="240" w:lineRule="auto"/>
        <w:rPr>
          <w:rFonts w:asciiTheme="minorHAnsi" w:hAnsiTheme="minorHAnsi" w:cs="Arial"/>
          <w:sz w:val="21"/>
          <w:szCs w:val="21"/>
          <w:lang w:val="en-GB"/>
        </w:rPr>
      </w:pPr>
      <w:r w:rsidRPr="004C6A6E">
        <w:rPr>
          <w:rFonts w:asciiTheme="minorHAnsi" w:hAnsiTheme="minorHAnsi" w:cs="Arial"/>
          <w:sz w:val="21"/>
          <w:szCs w:val="21"/>
          <w:lang w:val="en-GB"/>
        </w:rPr>
        <w:br w:type="page"/>
      </w:r>
    </w:p>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tabs>
          <w:tab w:val="left" w:pos="5880"/>
        </w:tabs>
        <w:spacing w:after="0"/>
        <w:contextualSpacing/>
        <w:jc w:val="center"/>
        <w:rPr>
          <w:rFonts w:asciiTheme="minorHAnsi" w:hAnsiTheme="minorHAnsi" w:cs="Arial"/>
          <w:b/>
          <w:sz w:val="24"/>
          <w:szCs w:val="24"/>
          <w:lang w:val="en-GB"/>
        </w:rPr>
      </w:pPr>
      <w:r w:rsidRPr="004C6A6E">
        <w:rPr>
          <w:rFonts w:asciiTheme="minorHAnsi" w:hAnsiTheme="minorHAnsi" w:cs="Arial"/>
          <w:b/>
          <w:sz w:val="24"/>
          <w:szCs w:val="24"/>
          <w:lang w:val="en-GB"/>
        </w:rPr>
        <w:t>RULES FOR MOBILE PHONE USE AT ALL SAINTS’ C OF E PRIMARY SCHOOL:</w:t>
      </w:r>
    </w:p>
    <w:p w:rsidR="004C6A6E" w:rsidRPr="004C6A6E" w:rsidRDefault="004C6A6E" w:rsidP="004C6A6E">
      <w:pPr>
        <w:tabs>
          <w:tab w:val="left" w:pos="5880"/>
        </w:tabs>
        <w:spacing w:after="0"/>
        <w:contextualSpacing/>
        <w:rPr>
          <w:rFonts w:asciiTheme="minorHAnsi" w:hAnsiTheme="minorHAnsi" w:cs="Arial"/>
          <w:sz w:val="21"/>
          <w:szCs w:val="21"/>
          <w:lang w:val="en-GB"/>
        </w:rPr>
      </w:pPr>
    </w:p>
    <w:tbl>
      <w:tblPr>
        <w:tblStyle w:val="TableGrid"/>
        <w:tblW w:w="0" w:type="auto"/>
        <w:tblLook w:val="04A0" w:firstRow="1" w:lastRow="0" w:firstColumn="1" w:lastColumn="0" w:noHBand="0" w:noVBand="1"/>
      </w:tblPr>
      <w:tblGrid>
        <w:gridCol w:w="4922"/>
        <w:gridCol w:w="4932"/>
      </w:tblGrid>
      <w:tr w:rsidR="004C6A6E" w:rsidRPr="004C6A6E" w:rsidTr="00000639">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Rule:</w:t>
            </w:r>
          </w:p>
        </w:tc>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Rationale:</w:t>
            </w:r>
          </w:p>
        </w:tc>
      </w:tr>
      <w:tr w:rsidR="004C6A6E" w:rsidRPr="004C6A6E" w:rsidTr="00000639">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Children who travel to or from school without their parents can carry a mobile phone.</w:t>
            </w:r>
          </w:p>
        </w:tc>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Children can contact parents if they feel unsafe. Children can inform parents of safe arrival at school/home.</w:t>
            </w:r>
          </w:p>
        </w:tc>
      </w:tr>
      <w:tr w:rsidR="004C6A6E" w:rsidRPr="004C6A6E" w:rsidTr="00000639">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Children who travel to/from school with parents are not permitted to bring a mobile phone to school.</w:t>
            </w:r>
          </w:p>
        </w:tc>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 xml:space="preserve">No need. </w:t>
            </w:r>
          </w:p>
        </w:tc>
      </w:tr>
      <w:tr w:rsidR="004C6A6E" w:rsidRPr="004C6A6E" w:rsidTr="00000639">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Children should only use their phone when they arrive at school to contact parents. They should not be viewing videos, using the internet, taking pictures etc.</w:t>
            </w:r>
          </w:p>
        </w:tc>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This kind of activity must be supervised by an adult to ensure content is age appropriate. Photographs could later be posted/shared without permission.</w:t>
            </w:r>
          </w:p>
        </w:tc>
      </w:tr>
      <w:tr w:rsidR="004C6A6E" w:rsidRPr="004C6A6E" w:rsidTr="00000639">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Mobile phones are stored in the School Office throughout the day.</w:t>
            </w:r>
          </w:p>
        </w:tc>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To ensure they are stored safely and securely.</w:t>
            </w:r>
          </w:p>
        </w:tc>
      </w:tr>
      <w:tr w:rsidR="004C6A6E" w:rsidRPr="004C6A6E" w:rsidTr="00000639">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Children receive their mobile phone at home time, they may turn it on once they have been dismissed from class.</w:t>
            </w:r>
          </w:p>
        </w:tc>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To allow children to inform parents they are now leaving school and are on their way home.</w:t>
            </w:r>
          </w:p>
        </w:tc>
      </w:tr>
      <w:tr w:rsidR="004C6A6E" w:rsidRPr="004C6A6E" w:rsidTr="00000639">
        <w:tc>
          <w:tcPr>
            <w:tcW w:w="5094" w:type="dxa"/>
          </w:tcPr>
          <w:p w:rsidR="004C6A6E" w:rsidRPr="004C6A6E" w:rsidRDefault="004C6A6E" w:rsidP="00A319AB">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Headphones are not permitted.</w:t>
            </w:r>
            <w:r w:rsidR="00A319AB">
              <w:rPr>
                <w:noProof/>
                <w:lang w:eastAsia="en-GB"/>
              </w:rPr>
              <w:t xml:space="preserve"> </w:t>
            </w:r>
          </w:p>
        </w:tc>
        <w:tc>
          <w:tcPr>
            <w:tcW w:w="5094" w:type="dxa"/>
          </w:tcPr>
          <w:p w:rsidR="004C6A6E" w:rsidRPr="004C6A6E" w:rsidRDefault="004C6A6E" w:rsidP="004C6A6E">
            <w:pPr>
              <w:autoSpaceDE w:val="0"/>
              <w:autoSpaceDN w:val="0"/>
              <w:adjustRightInd w:val="0"/>
              <w:rPr>
                <w:rFonts w:asciiTheme="minorHAnsi" w:eastAsiaTheme="minorHAnsi" w:hAnsiTheme="minorHAnsi" w:cs="Arial"/>
                <w:color w:val="000000"/>
                <w:sz w:val="24"/>
                <w:szCs w:val="24"/>
                <w:lang w:val="en-GB"/>
              </w:rPr>
            </w:pPr>
            <w:r w:rsidRPr="004C6A6E">
              <w:rPr>
                <w:rFonts w:asciiTheme="minorHAnsi" w:eastAsiaTheme="minorHAnsi" w:hAnsiTheme="minorHAnsi" w:cs="Arial"/>
                <w:color w:val="000000"/>
                <w:sz w:val="24"/>
                <w:szCs w:val="24"/>
                <w:lang w:val="en-GB"/>
              </w:rPr>
              <w:t>Listening to music reduces children’s awareness, e.g. of traffic while road crossing, potential assailants.</w:t>
            </w:r>
          </w:p>
        </w:tc>
      </w:tr>
    </w:tbl>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tabs>
          <w:tab w:val="left" w:pos="5880"/>
        </w:tabs>
        <w:spacing w:after="0"/>
        <w:contextualSpacing/>
        <w:rPr>
          <w:rFonts w:asciiTheme="minorHAnsi" w:hAnsiTheme="minorHAnsi" w:cs="Arial"/>
          <w:sz w:val="21"/>
          <w:szCs w:val="21"/>
          <w:lang w:val="en-GB"/>
        </w:rPr>
      </w:pPr>
    </w:p>
    <w:p w:rsidR="004C6A6E" w:rsidRPr="004C6A6E" w:rsidRDefault="004C6A6E" w:rsidP="004C6A6E">
      <w:pPr>
        <w:spacing w:after="0" w:line="240" w:lineRule="auto"/>
        <w:rPr>
          <w:rFonts w:asciiTheme="minorHAnsi" w:eastAsiaTheme="minorHAnsi" w:hAnsiTheme="minorHAnsi" w:cstheme="minorBidi"/>
          <w:b/>
          <w:sz w:val="24"/>
          <w:szCs w:val="24"/>
          <w:lang w:val="en-GB"/>
        </w:rPr>
      </w:pPr>
      <w:r w:rsidRPr="004C6A6E">
        <w:rPr>
          <w:rFonts w:asciiTheme="minorHAnsi" w:eastAsiaTheme="minorHAnsi" w:hAnsiTheme="minorHAnsi" w:cstheme="minorBidi"/>
          <w:b/>
          <w:sz w:val="24"/>
          <w:szCs w:val="24"/>
          <w:lang w:val="en-GB"/>
        </w:rPr>
        <w:t>We understand that there is a lot of information here, but hope that you will find it useful in making your decision</w:t>
      </w:r>
    </w:p>
    <w:p w:rsidR="004C6A6E" w:rsidRPr="004C6A6E" w:rsidRDefault="004C6A6E" w:rsidP="004C6A6E">
      <w:pPr>
        <w:spacing w:after="0" w:line="240" w:lineRule="auto"/>
        <w:rPr>
          <w:rFonts w:asciiTheme="minorHAnsi" w:eastAsiaTheme="minorHAnsi" w:hAnsiTheme="minorHAnsi" w:cstheme="minorBidi"/>
          <w:b/>
          <w:sz w:val="24"/>
          <w:szCs w:val="24"/>
          <w:lang w:val="en-GB"/>
        </w:rPr>
      </w:pPr>
    </w:p>
    <w:p w:rsidR="004C6A6E" w:rsidRPr="004C6A6E" w:rsidRDefault="004C6A6E" w:rsidP="004C6A6E">
      <w:pPr>
        <w:spacing w:after="0" w:line="240" w:lineRule="auto"/>
        <w:rPr>
          <w:rFonts w:asciiTheme="minorHAnsi" w:eastAsiaTheme="minorHAnsi" w:hAnsiTheme="minorHAnsi" w:cstheme="minorBidi"/>
          <w:b/>
          <w:sz w:val="24"/>
          <w:szCs w:val="24"/>
          <w:lang w:val="en-GB"/>
        </w:rPr>
      </w:pPr>
      <w:r w:rsidRPr="004C6A6E">
        <w:rPr>
          <w:rFonts w:asciiTheme="minorHAnsi" w:eastAsiaTheme="minorHAnsi" w:hAnsiTheme="minorHAnsi" w:cstheme="minorBidi"/>
          <w:b/>
          <w:sz w:val="24"/>
          <w:szCs w:val="24"/>
          <w:lang w:val="en-GB"/>
        </w:rPr>
        <w:t>Yours faithfully</w:t>
      </w:r>
    </w:p>
    <w:p w:rsidR="004C6A6E" w:rsidRPr="004C6A6E" w:rsidRDefault="004C6A6E" w:rsidP="004C6A6E">
      <w:pPr>
        <w:spacing w:after="0" w:line="240" w:lineRule="auto"/>
        <w:rPr>
          <w:rFonts w:asciiTheme="minorHAnsi" w:eastAsiaTheme="minorHAnsi" w:hAnsiTheme="minorHAnsi" w:cstheme="minorBidi"/>
          <w:b/>
          <w:sz w:val="24"/>
          <w:szCs w:val="24"/>
          <w:lang w:val="en-GB"/>
        </w:rPr>
      </w:pPr>
      <w:r w:rsidRPr="004C6A6E">
        <w:rPr>
          <w:rFonts w:ascii="Times New Roman" w:eastAsiaTheme="minorHAnsi" w:hAnsi="Times New Roman" w:cstheme="minorBidi"/>
          <w:noProof/>
          <w:sz w:val="24"/>
          <w:szCs w:val="24"/>
          <w:lang w:val="en-GB" w:eastAsia="en-GB"/>
        </w:rPr>
        <w:drawing>
          <wp:anchor distT="36576" distB="36576" distL="36576" distR="36576" simplePos="0" relativeHeight="251659264" behindDoc="0" locked="0" layoutInCell="1" allowOverlap="1" wp14:anchorId="5A7E5A81" wp14:editId="3C62F070">
            <wp:simplePos x="0" y="0"/>
            <wp:positionH relativeFrom="column">
              <wp:posOffset>-176626</wp:posOffset>
            </wp:positionH>
            <wp:positionV relativeFrom="paragraph">
              <wp:posOffset>140862</wp:posOffset>
            </wp:positionV>
            <wp:extent cx="1863306" cy="490083"/>
            <wp:effectExtent l="0" t="0" r="381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1368" cy="492203"/>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4C6A6E" w:rsidRPr="004C6A6E" w:rsidRDefault="004C6A6E" w:rsidP="004C6A6E">
      <w:pPr>
        <w:spacing w:after="0" w:line="240" w:lineRule="auto"/>
        <w:rPr>
          <w:rFonts w:asciiTheme="minorHAnsi" w:eastAsiaTheme="minorHAnsi" w:hAnsiTheme="minorHAnsi" w:cstheme="minorBidi"/>
          <w:b/>
          <w:sz w:val="24"/>
          <w:szCs w:val="24"/>
          <w:lang w:val="en-GB"/>
        </w:rPr>
      </w:pPr>
    </w:p>
    <w:p w:rsidR="004C6A6E" w:rsidRPr="004C6A6E" w:rsidRDefault="004C6A6E" w:rsidP="004C6A6E">
      <w:pPr>
        <w:spacing w:after="0" w:line="240" w:lineRule="auto"/>
        <w:rPr>
          <w:rFonts w:asciiTheme="minorHAnsi" w:eastAsiaTheme="minorHAnsi" w:hAnsiTheme="minorHAnsi" w:cstheme="minorBidi"/>
          <w:b/>
          <w:sz w:val="24"/>
          <w:szCs w:val="24"/>
          <w:lang w:val="en-GB"/>
        </w:rPr>
      </w:pPr>
    </w:p>
    <w:p w:rsidR="004C6A6E" w:rsidRPr="004C6A6E" w:rsidRDefault="004C6A6E" w:rsidP="004C6A6E">
      <w:pPr>
        <w:spacing w:after="0" w:line="240" w:lineRule="auto"/>
        <w:rPr>
          <w:rFonts w:asciiTheme="minorHAnsi" w:eastAsiaTheme="minorHAnsi" w:hAnsiTheme="minorHAnsi" w:cstheme="minorBidi"/>
          <w:b/>
          <w:sz w:val="24"/>
          <w:szCs w:val="24"/>
          <w:lang w:val="en-GB"/>
        </w:rPr>
      </w:pPr>
    </w:p>
    <w:p w:rsidR="004C6A6E" w:rsidRPr="004C6A6E" w:rsidRDefault="004C6A6E" w:rsidP="004C6A6E">
      <w:pPr>
        <w:spacing w:after="0" w:line="240" w:lineRule="auto"/>
        <w:rPr>
          <w:rFonts w:asciiTheme="minorHAnsi" w:eastAsiaTheme="minorHAnsi" w:hAnsiTheme="minorHAnsi" w:cstheme="minorBidi"/>
          <w:b/>
          <w:sz w:val="24"/>
          <w:szCs w:val="24"/>
          <w:lang w:val="en-GB"/>
        </w:rPr>
      </w:pPr>
      <w:r w:rsidRPr="004C6A6E">
        <w:rPr>
          <w:rFonts w:asciiTheme="minorHAnsi" w:eastAsiaTheme="minorHAnsi" w:hAnsiTheme="minorHAnsi" w:cstheme="minorBidi"/>
          <w:b/>
          <w:sz w:val="24"/>
          <w:szCs w:val="24"/>
          <w:lang w:val="en-GB"/>
        </w:rPr>
        <w:t xml:space="preserve">Angela </w:t>
      </w:r>
      <w:proofErr w:type="spellStart"/>
      <w:r w:rsidRPr="004C6A6E">
        <w:rPr>
          <w:rFonts w:asciiTheme="minorHAnsi" w:eastAsiaTheme="minorHAnsi" w:hAnsiTheme="minorHAnsi" w:cstheme="minorBidi"/>
          <w:b/>
          <w:sz w:val="24"/>
          <w:szCs w:val="24"/>
          <w:lang w:val="en-GB"/>
        </w:rPr>
        <w:t>Filsell</w:t>
      </w:r>
      <w:proofErr w:type="spellEnd"/>
    </w:p>
    <w:p w:rsidR="00A319AB" w:rsidRPr="00A319AB" w:rsidRDefault="004C6A6E" w:rsidP="00A319AB">
      <w:pPr>
        <w:spacing w:after="0" w:line="240" w:lineRule="auto"/>
        <w:rPr>
          <w:rFonts w:asciiTheme="minorHAnsi" w:eastAsiaTheme="minorHAnsi" w:hAnsiTheme="minorHAnsi" w:cstheme="minorBidi"/>
          <w:b/>
          <w:sz w:val="24"/>
          <w:szCs w:val="24"/>
          <w:lang w:val="en-GB"/>
        </w:rPr>
      </w:pPr>
      <w:r w:rsidRPr="004C6A6E">
        <w:rPr>
          <w:rFonts w:asciiTheme="minorHAnsi" w:eastAsiaTheme="minorHAnsi" w:hAnsiTheme="minorHAnsi" w:cstheme="minorBidi"/>
          <w:b/>
          <w:sz w:val="24"/>
          <w:szCs w:val="24"/>
          <w:lang w:val="en-GB"/>
        </w:rPr>
        <w:t>Head Teacher</w:t>
      </w:r>
      <w:r w:rsidR="00A319AB">
        <w:rPr>
          <w:noProof/>
          <w:lang w:eastAsia="en-GB"/>
        </w:rPr>
        <w:drawing>
          <wp:inline distT="0" distB="0" distL="0" distR="0" wp14:anchorId="4DBDB5C7" wp14:editId="01F376A7">
            <wp:extent cx="6120130" cy="127141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 Letterhead Footer.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20130" cy="1271416"/>
                    </a:xfrm>
                    <a:prstGeom prst="rect">
                      <a:avLst/>
                    </a:prstGeom>
                  </pic:spPr>
                </pic:pic>
              </a:graphicData>
            </a:graphic>
          </wp:inline>
        </w:drawing>
      </w:r>
    </w:p>
    <w:p w:rsidR="00951CAF" w:rsidRPr="00A319AB" w:rsidRDefault="00951CAF" w:rsidP="008057C9">
      <w:bookmarkStart w:id="0" w:name="_GoBack"/>
      <w:bookmarkEnd w:id="0"/>
    </w:p>
    <w:sectPr w:rsidR="00951CAF" w:rsidRPr="00A319AB" w:rsidSect="009F287D">
      <w:headerReference w:type="even" r:id="rId9"/>
      <w:headerReference w:type="default" r:id="rId10"/>
      <w:footerReference w:type="even" r:id="rId11"/>
      <w:footerReference w:type="default" r:id="rId12"/>
      <w:headerReference w:type="first" r:id="rId13"/>
      <w:footerReference w:type="first" r:id="rId14"/>
      <w:pgSz w:w="11906" w:h="16838"/>
      <w:pgMar w:top="907" w:right="1134" w:bottom="90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77D9" w:rsidRDefault="007177D9" w:rsidP="009F287D">
      <w:pPr>
        <w:spacing w:after="0" w:line="240" w:lineRule="auto"/>
      </w:pPr>
      <w:r>
        <w:separator/>
      </w:r>
    </w:p>
  </w:endnote>
  <w:endnote w:type="continuationSeparator" w:id="0">
    <w:p w:rsidR="007177D9" w:rsidRDefault="007177D9" w:rsidP="009F2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AB" w:rsidRDefault="00A319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287D" w:rsidRDefault="009F287D">
    <w:pPr>
      <w:pStyle w:val="Footer"/>
    </w:pPr>
  </w:p>
  <w:p w:rsidR="009F287D" w:rsidRDefault="009F287D" w:rsidP="009F287D">
    <w:pPr>
      <w:pStyle w:val="Footer"/>
      <w:tabs>
        <w:tab w:val="clear" w:pos="4513"/>
        <w:tab w:val="clear" w:pos="9026"/>
        <w:tab w:val="left" w:pos="6711"/>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AB" w:rsidRDefault="00A31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77D9" w:rsidRDefault="007177D9" w:rsidP="009F287D">
      <w:pPr>
        <w:spacing w:after="0" w:line="240" w:lineRule="auto"/>
      </w:pPr>
      <w:r>
        <w:separator/>
      </w:r>
    </w:p>
  </w:footnote>
  <w:footnote w:type="continuationSeparator" w:id="0">
    <w:p w:rsidR="007177D9" w:rsidRDefault="007177D9" w:rsidP="009F28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AB" w:rsidRDefault="00A319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E5B" w:rsidRDefault="00A319AB" w:rsidP="00741E5B">
    <w:pPr>
      <w:spacing w:after="0" w:line="240" w:lineRule="auto"/>
      <w:jc w:val="center"/>
      <w:rPr>
        <w:b/>
        <w:sz w:val="18"/>
        <w:szCs w:val="18"/>
      </w:rPr>
    </w:pPr>
    <w:r>
      <w:rPr>
        <w:noProof/>
        <w:lang w:val="en-GB" w:eastAsia="en-GB"/>
      </w:rPr>
      <w:drawing>
        <wp:anchor distT="0" distB="0" distL="114300" distR="114300" simplePos="0" relativeHeight="251671552" behindDoc="1" locked="0" layoutInCell="1" allowOverlap="1" wp14:anchorId="3B12CE18" wp14:editId="5B79457C">
          <wp:simplePos x="0" y="0"/>
          <wp:positionH relativeFrom="margin">
            <wp:posOffset>-890905</wp:posOffset>
          </wp:positionH>
          <wp:positionV relativeFrom="margin">
            <wp:posOffset>-581660</wp:posOffset>
          </wp:positionV>
          <wp:extent cx="7550150" cy="143637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0150" cy="1436370"/>
                  </a:xfrm>
                  <a:prstGeom prst="rect">
                    <a:avLst/>
                  </a:prstGeom>
                  <a:noFill/>
                </pic:spPr>
              </pic:pic>
            </a:graphicData>
          </a:graphic>
          <wp14:sizeRelH relativeFrom="page">
            <wp14:pctWidth>0</wp14:pctWidth>
          </wp14:sizeRelH>
          <wp14:sizeRelV relativeFrom="page">
            <wp14:pctHeight>0</wp14:pctHeight>
          </wp14:sizeRelV>
        </wp:anchor>
      </w:drawing>
    </w:r>
  </w:p>
  <w:p w:rsidR="00741E5B" w:rsidRDefault="00741E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9AB" w:rsidRDefault="00A319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77D9"/>
    <w:rsid w:val="000702C8"/>
    <w:rsid w:val="00076D71"/>
    <w:rsid w:val="000928B2"/>
    <w:rsid w:val="000D5CCF"/>
    <w:rsid w:val="001730C8"/>
    <w:rsid w:val="001C6005"/>
    <w:rsid w:val="003C1142"/>
    <w:rsid w:val="00422B00"/>
    <w:rsid w:val="004C6A6E"/>
    <w:rsid w:val="00623AD2"/>
    <w:rsid w:val="007177D9"/>
    <w:rsid w:val="00741E5B"/>
    <w:rsid w:val="007B1F48"/>
    <w:rsid w:val="008057C9"/>
    <w:rsid w:val="00867EA4"/>
    <w:rsid w:val="00951CAF"/>
    <w:rsid w:val="00972152"/>
    <w:rsid w:val="009D2DC1"/>
    <w:rsid w:val="009F287D"/>
    <w:rsid w:val="00A319AB"/>
    <w:rsid w:val="00AA3418"/>
    <w:rsid w:val="00BB479A"/>
    <w:rsid w:val="00D1476B"/>
    <w:rsid w:val="00E171E1"/>
    <w:rsid w:val="00E349C1"/>
    <w:rsid w:val="00F37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0A84BA7B"/>
  <w15:docId w15:val="{7CB9A68A-468C-4106-AEC2-DF43D3181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476B"/>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287D"/>
    <w:pPr>
      <w:tabs>
        <w:tab w:val="center" w:pos="4513"/>
        <w:tab w:val="right" w:pos="9026"/>
      </w:tabs>
      <w:spacing w:after="0" w:line="240" w:lineRule="auto"/>
    </w:pPr>
    <w:rPr>
      <w:rFonts w:asciiTheme="minorHAnsi" w:eastAsiaTheme="minorHAnsi" w:hAnsiTheme="minorHAnsi" w:cstheme="minorBidi"/>
      <w:lang w:val="en-GB"/>
    </w:rPr>
  </w:style>
  <w:style w:type="character" w:customStyle="1" w:styleId="HeaderChar">
    <w:name w:val="Header Char"/>
    <w:basedOn w:val="DefaultParagraphFont"/>
    <w:link w:val="Header"/>
    <w:uiPriority w:val="99"/>
    <w:rsid w:val="009F287D"/>
  </w:style>
  <w:style w:type="paragraph" w:styleId="Footer">
    <w:name w:val="footer"/>
    <w:basedOn w:val="Normal"/>
    <w:link w:val="FooterChar"/>
    <w:uiPriority w:val="99"/>
    <w:unhideWhenUsed/>
    <w:rsid w:val="009F287D"/>
    <w:pPr>
      <w:tabs>
        <w:tab w:val="center" w:pos="4513"/>
        <w:tab w:val="right" w:pos="9026"/>
      </w:tabs>
      <w:spacing w:after="0" w:line="240" w:lineRule="auto"/>
    </w:pPr>
    <w:rPr>
      <w:rFonts w:asciiTheme="minorHAnsi" w:eastAsiaTheme="minorHAnsi" w:hAnsiTheme="minorHAnsi" w:cstheme="minorBidi"/>
      <w:lang w:val="en-GB"/>
    </w:rPr>
  </w:style>
  <w:style w:type="character" w:customStyle="1" w:styleId="FooterChar">
    <w:name w:val="Footer Char"/>
    <w:basedOn w:val="DefaultParagraphFont"/>
    <w:link w:val="Footer"/>
    <w:uiPriority w:val="99"/>
    <w:rsid w:val="009F287D"/>
  </w:style>
  <w:style w:type="paragraph" w:styleId="BalloonText">
    <w:name w:val="Balloon Text"/>
    <w:basedOn w:val="Normal"/>
    <w:link w:val="BalloonTextChar"/>
    <w:uiPriority w:val="99"/>
    <w:semiHidden/>
    <w:unhideWhenUsed/>
    <w:rsid w:val="009F287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87D"/>
    <w:rPr>
      <w:rFonts w:ascii="Tahoma" w:hAnsi="Tahoma" w:cs="Tahoma"/>
      <w:sz w:val="16"/>
      <w:szCs w:val="16"/>
    </w:rPr>
  </w:style>
  <w:style w:type="character" w:styleId="Hyperlink">
    <w:name w:val="Hyperlink"/>
    <w:basedOn w:val="DefaultParagraphFont"/>
    <w:uiPriority w:val="99"/>
    <w:unhideWhenUsed/>
    <w:rsid w:val="009F287D"/>
    <w:rPr>
      <w:color w:val="0000FF" w:themeColor="hyperlink"/>
      <w:u w:val="single"/>
    </w:rPr>
  </w:style>
  <w:style w:type="table" w:styleId="TableGrid">
    <w:name w:val="Table Grid"/>
    <w:basedOn w:val="TableNormal"/>
    <w:uiPriority w:val="59"/>
    <w:rsid w:val="004C6A6E"/>
    <w:pPr>
      <w:spacing w:after="0" w:afterAutospacing="1"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net-aware.org.uk"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4</Pages>
  <Words>1471</Words>
  <Characters>8389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Stewart</dc:creator>
  <cp:lastModifiedBy>Connie Stewart</cp:lastModifiedBy>
  <cp:revision>7</cp:revision>
  <cp:lastPrinted>2023-07-17T07:29:00Z</cp:lastPrinted>
  <dcterms:created xsi:type="dcterms:W3CDTF">2019-05-15T10:07:00Z</dcterms:created>
  <dcterms:modified xsi:type="dcterms:W3CDTF">2024-04-15T14:03:00Z</dcterms:modified>
</cp:coreProperties>
</file>